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A726" w14:textId="77777777" w:rsidR="00A32EBA" w:rsidRDefault="00060E8E" w:rsidP="00060E8E">
      <w:pPr>
        <w:jc w:val="center"/>
        <w:rPr>
          <w:b/>
          <w:sz w:val="28"/>
          <w:szCs w:val="28"/>
        </w:rPr>
      </w:pPr>
      <w:r w:rsidRPr="00060E8E">
        <w:rPr>
          <w:b/>
          <w:sz w:val="28"/>
          <w:szCs w:val="28"/>
        </w:rPr>
        <w:t>O B R A Z L O Ž E NJ E</w:t>
      </w:r>
    </w:p>
    <w:p w14:paraId="225D3DEA" w14:textId="77777777" w:rsidR="00060E8E" w:rsidRDefault="00060E8E" w:rsidP="00060E8E">
      <w:pPr>
        <w:jc w:val="center"/>
        <w:rPr>
          <w:b/>
        </w:rPr>
      </w:pPr>
      <w:r>
        <w:rPr>
          <w:b/>
        </w:rPr>
        <w:t xml:space="preserve">Proračuna Općine </w:t>
      </w:r>
      <w:r w:rsidR="003A3366">
        <w:rPr>
          <w:b/>
        </w:rPr>
        <w:t>Vođinci</w:t>
      </w:r>
      <w:r>
        <w:rPr>
          <w:b/>
        </w:rPr>
        <w:t xml:space="preserve"> za 20</w:t>
      </w:r>
      <w:r w:rsidR="0048396B">
        <w:rPr>
          <w:b/>
        </w:rPr>
        <w:t>2</w:t>
      </w:r>
      <w:r w:rsidR="00F95C1E">
        <w:rPr>
          <w:b/>
        </w:rPr>
        <w:t>2</w:t>
      </w:r>
      <w:r>
        <w:rPr>
          <w:b/>
        </w:rPr>
        <w:t>. godinu</w:t>
      </w:r>
    </w:p>
    <w:p w14:paraId="6E1CFD11" w14:textId="77777777" w:rsidR="00060E8E" w:rsidRDefault="00060E8E" w:rsidP="00060E8E">
      <w:r>
        <w:t xml:space="preserve">Proračun Općine </w:t>
      </w:r>
      <w:r w:rsidR="003A3366">
        <w:t>Vođinci</w:t>
      </w:r>
      <w:r>
        <w:t xml:space="preserve"> za 20</w:t>
      </w:r>
      <w:r w:rsidR="0048396B">
        <w:t>2</w:t>
      </w:r>
      <w:r w:rsidR="00F95C1E">
        <w:t>2</w:t>
      </w:r>
      <w:r>
        <w:t xml:space="preserve">. godinu planiran je u iznosu od </w:t>
      </w:r>
      <w:r w:rsidR="003A3366">
        <w:t>1</w:t>
      </w:r>
      <w:r w:rsidR="00CF1225">
        <w:t>6.008.610,00 kn, a sastoji se od:</w:t>
      </w:r>
    </w:p>
    <w:p w14:paraId="692564D1" w14:textId="77777777" w:rsidR="00836C8A" w:rsidRDefault="00060E8E" w:rsidP="00060E8E">
      <w:r w:rsidRPr="00060E8E">
        <w:rPr>
          <w:b/>
        </w:rPr>
        <w:t>Prihodi</w:t>
      </w:r>
      <w:r w:rsidR="00682208">
        <w:rPr>
          <w:b/>
        </w:rPr>
        <w:t xml:space="preserve"> i primici</w:t>
      </w:r>
      <w:r>
        <w:rPr>
          <w:b/>
        </w:rPr>
        <w:t xml:space="preserve"> </w:t>
      </w:r>
      <w:r>
        <w:t xml:space="preserve">proračuna Općine </w:t>
      </w:r>
      <w:r w:rsidR="00CF1225">
        <w:t>Vođinci</w:t>
      </w:r>
      <w:r>
        <w:t xml:space="preserve"> za 20</w:t>
      </w:r>
      <w:r w:rsidR="009340A3">
        <w:t>2</w:t>
      </w:r>
      <w:r w:rsidR="00F95C1E">
        <w:t>2</w:t>
      </w:r>
      <w:r>
        <w:t>. godinu sastoje se od</w:t>
      </w:r>
      <w:r w:rsidR="00836C8A">
        <w:t>:</w:t>
      </w:r>
    </w:p>
    <w:p w14:paraId="5A9998A4" w14:textId="77777777" w:rsidR="00836C8A" w:rsidRDefault="00836C8A" w:rsidP="00836C8A">
      <w:pPr>
        <w:pStyle w:val="Odlomakpopisa"/>
        <w:numPr>
          <w:ilvl w:val="0"/>
          <w:numId w:val="4"/>
        </w:numPr>
      </w:pPr>
      <w:r>
        <w:t>Prihodi od poreza</w:t>
      </w:r>
      <w:r>
        <w:tab/>
      </w:r>
      <w:r>
        <w:tab/>
      </w:r>
      <w:r>
        <w:tab/>
      </w:r>
      <w:r>
        <w:tab/>
      </w:r>
      <w:r w:rsidR="00E57CC6">
        <w:t xml:space="preserve">     </w:t>
      </w:r>
      <w:r>
        <w:t>=</w:t>
      </w:r>
      <w:r w:rsidR="00E57CC6">
        <w:t xml:space="preserve">  </w:t>
      </w:r>
      <w:r w:rsidR="003A3366">
        <w:t>1.941.000,00</w:t>
      </w:r>
      <w:r>
        <w:tab/>
      </w:r>
      <w:r w:rsidR="00CF1225">
        <w:t>12,12</w:t>
      </w:r>
      <w:r>
        <w:t>%</w:t>
      </w:r>
    </w:p>
    <w:p w14:paraId="5181A8F0" w14:textId="77777777" w:rsidR="00836C8A" w:rsidRDefault="00836C8A" w:rsidP="00836C8A">
      <w:pPr>
        <w:pStyle w:val="Odlomakpopisa"/>
        <w:numPr>
          <w:ilvl w:val="0"/>
          <w:numId w:val="4"/>
        </w:numPr>
      </w:pPr>
      <w:r>
        <w:t>Prihodi od pomoći</w:t>
      </w:r>
      <w:r>
        <w:tab/>
      </w:r>
      <w:r>
        <w:tab/>
      </w:r>
      <w:r>
        <w:tab/>
      </w:r>
      <w:r>
        <w:tab/>
      </w:r>
      <w:r w:rsidR="00E57CC6">
        <w:t xml:space="preserve">     </w:t>
      </w:r>
      <w:r>
        <w:t>=</w:t>
      </w:r>
      <w:r w:rsidR="003A3366">
        <w:t>11.774.000,00</w:t>
      </w:r>
      <w:r>
        <w:tab/>
      </w:r>
      <w:r w:rsidR="00CF1225">
        <w:t>73,55</w:t>
      </w:r>
      <w:r>
        <w:t>%</w:t>
      </w:r>
    </w:p>
    <w:p w14:paraId="763AE576" w14:textId="77777777" w:rsidR="00836C8A" w:rsidRDefault="00836C8A" w:rsidP="00836C8A">
      <w:pPr>
        <w:pStyle w:val="Odlomakpopisa"/>
        <w:numPr>
          <w:ilvl w:val="0"/>
          <w:numId w:val="4"/>
        </w:numPr>
      </w:pPr>
      <w:r>
        <w:t>Prihodi od imovine</w:t>
      </w:r>
      <w:r>
        <w:tab/>
      </w:r>
      <w:r>
        <w:tab/>
      </w:r>
      <w:r>
        <w:tab/>
      </w:r>
      <w:r>
        <w:tab/>
      </w:r>
      <w:r w:rsidR="00E57CC6">
        <w:t xml:space="preserve">     </w:t>
      </w:r>
      <w:r>
        <w:t>=</w:t>
      </w:r>
      <w:r w:rsidR="00E57CC6">
        <w:t xml:space="preserve">     </w:t>
      </w:r>
      <w:r w:rsidR="003A3366">
        <w:t>360.110,00</w:t>
      </w:r>
      <w:r>
        <w:tab/>
      </w:r>
      <w:r w:rsidR="00E57CC6">
        <w:t xml:space="preserve"> </w:t>
      </w:r>
      <w:r w:rsidR="00CF1225">
        <w:t>2,25</w:t>
      </w:r>
      <w:r>
        <w:t>%</w:t>
      </w:r>
    </w:p>
    <w:p w14:paraId="4C81DDBF" w14:textId="77777777" w:rsidR="00836C8A" w:rsidRDefault="00836C8A" w:rsidP="00836C8A">
      <w:pPr>
        <w:pStyle w:val="Odlomakpopisa"/>
        <w:numPr>
          <w:ilvl w:val="0"/>
          <w:numId w:val="4"/>
        </w:numPr>
      </w:pPr>
      <w:r>
        <w:t>Prihodi od pristojbi i naknada</w:t>
      </w:r>
      <w:r>
        <w:tab/>
      </w:r>
      <w:r>
        <w:tab/>
        <w:t xml:space="preserve">  </w:t>
      </w:r>
      <w:r>
        <w:tab/>
      </w:r>
      <w:r w:rsidR="00E57CC6">
        <w:t xml:space="preserve">      </w:t>
      </w:r>
      <w:r>
        <w:t>=</w:t>
      </w:r>
      <w:r w:rsidR="00E57CC6">
        <w:t xml:space="preserve">     </w:t>
      </w:r>
      <w:r w:rsidR="003A3366">
        <w:t>518.000,00</w:t>
      </w:r>
      <w:r w:rsidR="009340A3">
        <w:tab/>
      </w:r>
      <w:r w:rsidR="00E57CC6">
        <w:t xml:space="preserve"> </w:t>
      </w:r>
      <w:r w:rsidR="00CF1225">
        <w:t>3,23</w:t>
      </w:r>
      <w:r>
        <w:t>%</w:t>
      </w:r>
    </w:p>
    <w:p w14:paraId="2D24C839" w14:textId="77777777" w:rsidR="00836C8A" w:rsidRDefault="00836C8A" w:rsidP="00836C8A">
      <w:pPr>
        <w:pStyle w:val="Odlomakpopisa"/>
        <w:numPr>
          <w:ilvl w:val="0"/>
          <w:numId w:val="4"/>
        </w:numPr>
      </w:pPr>
      <w:r>
        <w:t>Prihodi od kazni</w:t>
      </w:r>
      <w:r w:rsidR="00F95C1E">
        <w:t xml:space="preserve"> i ostali prihodi</w:t>
      </w:r>
      <w:r>
        <w:tab/>
        <w:t xml:space="preserve">      </w:t>
      </w:r>
      <w:r>
        <w:tab/>
        <w:t xml:space="preserve">      </w:t>
      </w:r>
      <w:r w:rsidR="00863B68">
        <w:t xml:space="preserve">      </w:t>
      </w:r>
      <w:r w:rsidR="00E57CC6">
        <w:t xml:space="preserve">       </w:t>
      </w:r>
      <w:r w:rsidR="00863B68">
        <w:t xml:space="preserve"> </w:t>
      </w:r>
      <w:r>
        <w:t xml:space="preserve"> =</w:t>
      </w:r>
      <w:r w:rsidR="00E57CC6">
        <w:t xml:space="preserve">         </w:t>
      </w:r>
      <w:r w:rsidR="00863B68">
        <w:t>5.500,00</w:t>
      </w:r>
      <w:r w:rsidR="00863B68">
        <w:tab/>
        <w:t xml:space="preserve"> </w:t>
      </w:r>
      <w:r w:rsidR="00CF1225">
        <w:t>0,03</w:t>
      </w:r>
      <w:r>
        <w:t>%</w:t>
      </w:r>
    </w:p>
    <w:p w14:paraId="7721F265" w14:textId="77777777" w:rsidR="009340A3" w:rsidRDefault="009340A3" w:rsidP="00836C8A">
      <w:pPr>
        <w:pStyle w:val="Odlomakpopisa"/>
        <w:numPr>
          <w:ilvl w:val="0"/>
          <w:numId w:val="4"/>
        </w:numPr>
      </w:pPr>
      <w:r>
        <w:t>Prihodi od prodaje</w:t>
      </w:r>
      <w:r w:rsidR="00863B68">
        <w:t xml:space="preserve">  imovine                                  </w:t>
      </w:r>
      <w:r w:rsidR="00E57CC6">
        <w:t xml:space="preserve">       </w:t>
      </w:r>
      <w:r w:rsidR="00863B68">
        <w:t xml:space="preserve"> </w:t>
      </w:r>
      <w:r>
        <w:t>=</w:t>
      </w:r>
      <w:r w:rsidR="00E57CC6">
        <w:t xml:space="preserve">     </w:t>
      </w:r>
      <w:r w:rsidR="00863B68">
        <w:t>410.000,00</w:t>
      </w:r>
      <w:r w:rsidR="00E57CC6">
        <w:t xml:space="preserve">       </w:t>
      </w:r>
      <w:r>
        <w:t xml:space="preserve"> </w:t>
      </w:r>
      <w:r w:rsidR="00E57CC6">
        <w:t xml:space="preserve"> </w:t>
      </w:r>
      <w:r w:rsidR="00CF1225">
        <w:t>2,56</w:t>
      </w:r>
      <w:r>
        <w:t>%</w:t>
      </w:r>
    </w:p>
    <w:p w14:paraId="6C5CF5AA" w14:textId="77777777" w:rsidR="00CF1225" w:rsidRDefault="00CF1225" w:rsidP="00836C8A">
      <w:pPr>
        <w:pStyle w:val="Odlomakpopisa"/>
        <w:numPr>
          <w:ilvl w:val="0"/>
          <w:numId w:val="4"/>
        </w:numPr>
      </w:pPr>
      <w:r>
        <w:t xml:space="preserve">Primici od zaduživanja                                          </w:t>
      </w:r>
      <w:r w:rsidR="00E57CC6">
        <w:t xml:space="preserve">        </w:t>
      </w:r>
      <w:r>
        <w:t xml:space="preserve">  =</w:t>
      </w:r>
      <w:r w:rsidR="00E57CC6">
        <w:t xml:space="preserve"> </w:t>
      </w:r>
      <w:r>
        <w:t xml:space="preserve"> 1.000.000,00    </w:t>
      </w:r>
      <w:r w:rsidR="00E57CC6">
        <w:t xml:space="preserve">    </w:t>
      </w:r>
      <w:r>
        <w:t>6,25%</w:t>
      </w:r>
    </w:p>
    <w:p w14:paraId="45496707" w14:textId="77777777" w:rsidR="00E57CC6" w:rsidRDefault="00060E8E" w:rsidP="00060E8E">
      <w:r>
        <w:rPr>
          <w:b/>
        </w:rPr>
        <w:t>Rashodi</w:t>
      </w:r>
      <w:r w:rsidR="00780F4C">
        <w:rPr>
          <w:b/>
        </w:rPr>
        <w:t xml:space="preserve"> i izdaci</w:t>
      </w:r>
      <w:r>
        <w:rPr>
          <w:b/>
        </w:rPr>
        <w:t xml:space="preserve"> </w:t>
      </w:r>
      <w:r>
        <w:t xml:space="preserve">proračuna Općine </w:t>
      </w:r>
      <w:r w:rsidR="00773A32">
        <w:t>Vođinci</w:t>
      </w:r>
      <w:r>
        <w:t xml:space="preserve"> za 20</w:t>
      </w:r>
      <w:r w:rsidR="00D578DC">
        <w:t>2</w:t>
      </w:r>
      <w:r w:rsidR="00E03F3A">
        <w:t>2</w:t>
      </w:r>
      <w:r>
        <w:t xml:space="preserve">. </w:t>
      </w:r>
      <w:r w:rsidR="00CF1225">
        <w:t>g</w:t>
      </w:r>
      <w:r>
        <w:t>odinu</w:t>
      </w:r>
      <w:r w:rsidR="00530DB8">
        <w:t xml:space="preserve"> </w:t>
      </w:r>
      <w:r>
        <w:t xml:space="preserve"> </w:t>
      </w:r>
      <w:r w:rsidR="00621551">
        <w:t>sastoje se od</w:t>
      </w:r>
      <w:r w:rsidR="00530DB8">
        <w:t>:</w:t>
      </w:r>
      <w:r w:rsidR="00621551">
        <w:t xml:space="preserve"> </w:t>
      </w:r>
    </w:p>
    <w:p w14:paraId="2C026384" w14:textId="77777777" w:rsidR="00E57CC6" w:rsidRDefault="00621551" w:rsidP="00E57CC6">
      <w:pPr>
        <w:pStyle w:val="Odlomakpopisa"/>
        <w:numPr>
          <w:ilvl w:val="0"/>
          <w:numId w:val="5"/>
        </w:numPr>
      </w:pPr>
      <w:r>
        <w:t>tek</w:t>
      </w:r>
      <w:r w:rsidR="00773A32">
        <w:t>u</w:t>
      </w:r>
      <w:r>
        <w:t>ćih rashoda poslovanja</w:t>
      </w:r>
      <w:r w:rsidR="00E57CC6">
        <w:t xml:space="preserve">                                            = </w:t>
      </w:r>
      <w:r w:rsidR="00530DB8">
        <w:t>6.478.610,00</w:t>
      </w:r>
      <w:r w:rsidR="00E57CC6">
        <w:t xml:space="preserve">   </w:t>
      </w:r>
      <w:r w:rsidR="00530DB8">
        <w:t xml:space="preserve"> </w:t>
      </w:r>
      <w:r w:rsidR="00CF1225">
        <w:t>40,50</w:t>
      </w:r>
      <w:r>
        <w:t xml:space="preserve"> </w:t>
      </w:r>
      <w:r w:rsidR="00E57CC6">
        <w:t>%</w:t>
      </w:r>
    </w:p>
    <w:p w14:paraId="72B08EF9" w14:textId="77777777" w:rsidR="00E57CC6" w:rsidRDefault="00621551" w:rsidP="00E57CC6">
      <w:pPr>
        <w:pStyle w:val="Odlomakpopisa"/>
        <w:numPr>
          <w:ilvl w:val="0"/>
          <w:numId w:val="5"/>
        </w:numPr>
      </w:pPr>
      <w:r>
        <w:t xml:space="preserve"> rashoda za nabavu nefinancijske imo</w:t>
      </w:r>
      <w:r w:rsidR="00E57CC6">
        <w:t xml:space="preserve">vine                   = </w:t>
      </w:r>
      <w:r w:rsidR="00530DB8">
        <w:t>6.530.000,00</w:t>
      </w:r>
      <w:r>
        <w:t xml:space="preserve"> </w:t>
      </w:r>
      <w:r w:rsidR="00E57CC6">
        <w:t xml:space="preserve">   40,80</w:t>
      </w:r>
      <w:r>
        <w:t>%</w:t>
      </w:r>
    </w:p>
    <w:p w14:paraId="7A69E65B" w14:textId="77777777" w:rsidR="00060E8E" w:rsidRDefault="00621551" w:rsidP="00E57CC6">
      <w:pPr>
        <w:pStyle w:val="Odlomakpopisa"/>
        <w:numPr>
          <w:ilvl w:val="0"/>
          <w:numId w:val="5"/>
        </w:numPr>
      </w:pPr>
      <w:r>
        <w:t xml:space="preserve"> izdataka za financijsku imovinu i otplate zajmova</w:t>
      </w:r>
      <w:r w:rsidR="00E57CC6">
        <w:t xml:space="preserve">     = </w:t>
      </w:r>
      <w:r w:rsidR="00CF1225">
        <w:t>3.000.000,00</w:t>
      </w:r>
      <w:r w:rsidR="00E57CC6">
        <w:t xml:space="preserve">    18,74</w:t>
      </w:r>
      <w:r>
        <w:t>%</w:t>
      </w:r>
    </w:p>
    <w:p w14:paraId="4BB733A9" w14:textId="77777777" w:rsidR="00D906CD" w:rsidRDefault="00D906CD" w:rsidP="00060E8E"/>
    <w:p w14:paraId="4E45A4F3" w14:textId="77777777" w:rsidR="00D906CD" w:rsidRDefault="00D906CD" w:rsidP="00060E8E"/>
    <w:p w14:paraId="60D5CDD9" w14:textId="77777777" w:rsidR="004430D5" w:rsidRPr="00A32EBA" w:rsidRDefault="00621551" w:rsidP="009A041C">
      <w:pPr>
        <w:pStyle w:val="Odlomakpopisa"/>
        <w:numPr>
          <w:ilvl w:val="0"/>
          <w:numId w:val="1"/>
        </w:numPr>
        <w:rPr>
          <w:b/>
        </w:rPr>
      </w:pPr>
      <w:r w:rsidRPr="00A32EBA">
        <w:rPr>
          <w:b/>
        </w:rPr>
        <w:t>Tekući rashodi</w:t>
      </w:r>
      <w:r w:rsidR="001C15C6" w:rsidRPr="00A32EBA">
        <w:rPr>
          <w:b/>
        </w:rPr>
        <w:t xml:space="preserve"> proračuna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1903"/>
      </w:tblGrid>
      <w:tr w:rsidR="004430D5" w14:paraId="1014F869" w14:textId="77777777" w:rsidTr="004430D5">
        <w:tc>
          <w:tcPr>
            <w:tcW w:w="4176" w:type="dxa"/>
          </w:tcPr>
          <w:p w14:paraId="0546FA4B" w14:textId="77777777" w:rsidR="004430D5" w:rsidRPr="004430D5" w:rsidRDefault="00303DAB" w:rsidP="00303DAB">
            <w:pPr>
              <w:pStyle w:val="Odlomakpopisa"/>
              <w:ind w:left="0"/>
            </w:pPr>
            <w:r w:rsidRPr="005F6DBA">
              <w:rPr>
                <w:b/>
              </w:rPr>
              <w:t>Predstavnička i izvršna tijela, upravljanje javnim financijama</w:t>
            </w:r>
            <w:r>
              <w:t xml:space="preserve"> (rashodi za zaposlene, materijalni i financijski rashodi)</w:t>
            </w:r>
          </w:p>
        </w:tc>
        <w:tc>
          <w:tcPr>
            <w:tcW w:w="1903" w:type="dxa"/>
          </w:tcPr>
          <w:p w14:paraId="0EFCB769" w14:textId="77777777" w:rsidR="004430D5" w:rsidRPr="004430D5" w:rsidRDefault="00303DAB" w:rsidP="00EB3D39">
            <w:pPr>
              <w:pStyle w:val="Odlomakpopisa"/>
              <w:ind w:left="0"/>
              <w:jc w:val="right"/>
            </w:pPr>
            <w:r w:rsidRPr="00303DAB">
              <w:t>4.484.100</w:t>
            </w:r>
            <w:r>
              <w:t>,00</w:t>
            </w:r>
          </w:p>
        </w:tc>
      </w:tr>
      <w:tr w:rsidR="004430D5" w14:paraId="7AC89F66" w14:textId="77777777" w:rsidTr="004430D5">
        <w:tc>
          <w:tcPr>
            <w:tcW w:w="4176" w:type="dxa"/>
          </w:tcPr>
          <w:p w14:paraId="0F8A8FA4" w14:textId="77777777" w:rsidR="004430D5" w:rsidRPr="004430D5" w:rsidRDefault="00303DAB" w:rsidP="004430D5">
            <w:pPr>
              <w:pStyle w:val="Odlomakpopisa"/>
              <w:ind w:left="0"/>
            </w:pPr>
            <w:r w:rsidRPr="005F6DBA">
              <w:rPr>
                <w:b/>
              </w:rPr>
              <w:t>Komunalna djelatnost</w:t>
            </w:r>
            <w:r>
              <w:t xml:space="preserve"> (održavanje objekata kom. Infrastrukture, održavanje javnih površina,zaštita okoliša, ostali komunalni poslovi)</w:t>
            </w:r>
          </w:p>
        </w:tc>
        <w:tc>
          <w:tcPr>
            <w:tcW w:w="1903" w:type="dxa"/>
          </w:tcPr>
          <w:p w14:paraId="51B54298" w14:textId="77777777" w:rsidR="004430D5" w:rsidRDefault="00303DAB" w:rsidP="004430D5">
            <w:pPr>
              <w:pStyle w:val="Odlomakpopisa"/>
              <w:ind w:left="0"/>
              <w:jc w:val="right"/>
            </w:pPr>
            <w:r>
              <w:t>1.611.000,00</w:t>
            </w:r>
          </w:p>
          <w:p w14:paraId="31C8AE04" w14:textId="77777777" w:rsidR="00303DAB" w:rsidRPr="004430D5" w:rsidRDefault="00303DAB" w:rsidP="004430D5">
            <w:pPr>
              <w:pStyle w:val="Odlomakpopisa"/>
              <w:ind w:left="0"/>
              <w:jc w:val="right"/>
            </w:pPr>
          </w:p>
        </w:tc>
      </w:tr>
      <w:tr w:rsidR="004430D5" w14:paraId="59D8871D" w14:textId="77777777" w:rsidTr="004430D5">
        <w:tc>
          <w:tcPr>
            <w:tcW w:w="4176" w:type="dxa"/>
          </w:tcPr>
          <w:p w14:paraId="7D9804FC" w14:textId="77777777" w:rsidR="004430D5" w:rsidRPr="004430D5" w:rsidRDefault="00303DAB" w:rsidP="004430D5">
            <w:pPr>
              <w:pStyle w:val="Odlomakpopisa"/>
              <w:ind w:left="0"/>
            </w:pPr>
            <w:r w:rsidRPr="005F6DBA">
              <w:rPr>
                <w:b/>
              </w:rPr>
              <w:t>Gospodarstvo</w:t>
            </w:r>
            <w:r>
              <w:t xml:space="preserve"> (ulaganja u razvoj poljoprivrede)</w:t>
            </w:r>
          </w:p>
        </w:tc>
        <w:tc>
          <w:tcPr>
            <w:tcW w:w="1903" w:type="dxa"/>
          </w:tcPr>
          <w:p w14:paraId="4C043E58" w14:textId="77777777" w:rsidR="004430D5" w:rsidRPr="004430D5" w:rsidRDefault="00303DAB" w:rsidP="0023741B">
            <w:pPr>
              <w:pStyle w:val="Odlomakpopisa"/>
              <w:ind w:left="0"/>
              <w:jc w:val="right"/>
            </w:pPr>
            <w:r>
              <w:t>60.000,00</w:t>
            </w:r>
          </w:p>
        </w:tc>
      </w:tr>
      <w:tr w:rsidR="004430D5" w14:paraId="04CA6B20" w14:textId="77777777" w:rsidTr="00F96F5B">
        <w:trPr>
          <w:trHeight w:val="70"/>
        </w:trPr>
        <w:tc>
          <w:tcPr>
            <w:tcW w:w="4176" w:type="dxa"/>
          </w:tcPr>
          <w:p w14:paraId="62C458DF" w14:textId="77777777" w:rsidR="004430D5" w:rsidRPr="005F6DBA" w:rsidRDefault="00303DAB" w:rsidP="002253F8">
            <w:pPr>
              <w:pStyle w:val="Odlomakpopisa"/>
              <w:ind w:left="0"/>
              <w:rPr>
                <w:b/>
              </w:rPr>
            </w:pPr>
            <w:r w:rsidRPr="005F6DBA">
              <w:rPr>
                <w:b/>
              </w:rPr>
              <w:t xml:space="preserve">Zaštita od požara i civilna zaštita </w:t>
            </w:r>
          </w:p>
        </w:tc>
        <w:tc>
          <w:tcPr>
            <w:tcW w:w="1903" w:type="dxa"/>
          </w:tcPr>
          <w:p w14:paraId="21924E16" w14:textId="77777777" w:rsidR="004430D5" w:rsidRPr="004430D5" w:rsidRDefault="00303DAB" w:rsidP="002253F8">
            <w:pPr>
              <w:pStyle w:val="Odlomakpopisa"/>
              <w:ind w:left="0"/>
              <w:jc w:val="right"/>
            </w:pPr>
            <w:r>
              <w:t>210.000,00</w:t>
            </w:r>
          </w:p>
        </w:tc>
      </w:tr>
      <w:tr w:rsidR="004430D5" w14:paraId="4BF5318B" w14:textId="77777777" w:rsidTr="004430D5">
        <w:tc>
          <w:tcPr>
            <w:tcW w:w="4176" w:type="dxa"/>
          </w:tcPr>
          <w:p w14:paraId="647C68E3" w14:textId="77777777" w:rsidR="004430D5" w:rsidRPr="004430D5" w:rsidRDefault="00303DAB" w:rsidP="004430D5">
            <w:pPr>
              <w:pStyle w:val="Odlomakpopisa"/>
              <w:ind w:left="0"/>
            </w:pPr>
            <w:r w:rsidRPr="005F6DBA">
              <w:rPr>
                <w:b/>
              </w:rPr>
              <w:t>Društvene djelatnosti</w:t>
            </w:r>
            <w:r>
              <w:t xml:space="preserve"> (obrazovanje, socijalna skrb, kultura, religija, šport i rekreacija, ostale društvene djelatnosti, demografski  razvoj Općine, Program „Zaželi“</w:t>
            </w:r>
          </w:p>
        </w:tc>
        <w:tc>
          <w:tcPr>
            <w:tcW w:w="1903" w:type="dxa"/>
          </w:tcPr>
          <w:p w14:paraId="13D0CA7F" w14:textId="77777777" w:rsidR="004430D5" w:rsidRPr="004430D5" w:rsidRDefault="00303DAB" w:rsidP="004430D5">
            <w:pPr>
              <w:pStyle w:val="Odlomakpopisa"/>
              <w:ind w:left="0"/>
              <w:jc w:val="right"/>
            </w:pPr>
            <w:r>
              <w:t>1.769.000,00</w:t>
            </w:r>
          </w:p>
        </w:tc>
      </w:tr>
      <w:tr w:rsidR="00355B9B" w14:paraId="02CBCD9B" w14:textId="77777777" w:rsidTr="004430D5">
        <w:tc>
          <w:tcPr>
            <w:tcW w:w="4176" w:type="dxa"/>
          </w:tcPr>
          <w:p w14:paraId="187A7F4F" w14:textId="77777777" w:rsidR="00355B9B" w:rsidRDefault="00303DAB" w:rsidP="00F96F5B">
            <w:pPr>
              <w:pStyle w:val="Odlomakpopisa"/>
              <w:ind w:left="0"/>
            </w:pPr>
            <w:r w:rsidRPr="005F6DBA">
              <w:rPr>
                <w:b/>
              </w:rPr>
              <w:t>Investicije za potrebe općinske uprave</w:t>
            </w:r>
            <w:r>
              <w:t xml:space="preserve"> (oprema)</w:t>
            </w:r>
          </w:p>
        </w:tc>
        <w:tc>
          <w:tcPr>
            <w:tcW w:w="1903" w:type="dxa"/>
          </w:tcPr>
          <w:p w14:paraId="2E72BD10" w14:textId="77777777" w:rsidR="00355B9B" w:rsidRDefault="00303DAB" w:rsidP="004430D5">
            <w:pPr>
              <w:pStyle w:val="Odlomakpopisa"/>
              <w:ind w:left="0"/>
              <w:jc w:val="right"/>
            </w:pPr>
            <w:r>
              <w:t>80.000,00</w:t>
            </w:r>
          </w:p>
        </w:tc>
      </w:tr>
      <w:tr w:rsidR="00355B9B" w14:paraId="20F33CAB" w14:textId="77777777" w:rsidTr="004430D5">
        <w:tc>
          <w:tcPr>
            <w:tcW w:w="4176" w:type="dxa"/>
          </w:tcPr>
          <w:p w14:paraId="5F9B6F06" w14:textId="77777777" w:rsidR="00355B9B" w:rsidRDefault="00303DAB" w:rsidP="00F96F5B">
            <w:pPr>
              <w:pStyle w:val="Odlomakpopisa"/>
              <w:ind w:left="0"/>
            </w:pPr>
            <w:r w:rsidRPr="005F6DBA">
              <w:rPr>
                <w:b/>
              </w:rPr>
              <w:t>Investicije za potrebe komunalne infrastrukture</w:t>
            </w:r>
            <w:r>
              <w:t xml:space="preserve"> (ceste, pješačke staze, vodovod i kanalizacija, javna rasvjeta, mrtvačnica)</w:t>
            </w:r>
          </w:p>
        </w:tc>
        <w:tc>
          <w:tcPr>
            <w:tcW w:w="1903" w:type="dxa"/>
          </w:tcPr>
          <w:p w14:paraId="68FF3077" w14:textId="77777777" w:rsidR="00355B9B" w:rsidRDefault="005F6DBA" w:rsidP="004430D5">
            <w:pPr>
              <w:pStyle w:val="Odlomakpopisa"/>
              <w:ind w:left="0"/>
              <w:jc w:val="right"/>
            </w:pPr>
            <w:r>
              <w:t>1.390.000,00</w:t>
            </w:r>
          </w:p>
        </w:tc>
      </w:tr>
      <w:tr w:rsidR="00355B9B" w14:paraId="75C8A70B" w14:textId="77777777" w:rsidTr="004430D5">
        <w:tc>
          <w:tcPr>
            <w:tcW w:w="4176" w:type="dxa"/>
          </w:tcPr>
          <w:p w14:paraId="2E6B3421" w14:textId="77777777" w:rsidR="00355B9B" w:rsidRDefault="005F6DBA" w:rsidP="005F6DBA">
            <w:pPr>
              <w:pStyle w:val="Odlomakpopisa"/>
              <w:ind w:left="0"/>
            </w:pPr>
            <w:r w:rsidRPr="005F6DBA">
              <w:rPr>
                <w:b/>
              </w:rPr>
              <w:t>Investicije za potrebe društvenih djelatnosti</w:t>
            </w:r>
            <w:r>
              <w:t xml:space="preserve"> (DV „Mladost“ </w:t>
            </w:r>
            <w:proofErr w:type="spellStart"/>
            <w:r>
              <w:t>vođinci</w:t>
            </w:r>
            <w:proofErr w:type="spellEnd"/>
            <w:r>
              <w:t>, Nogometno igralište NK „Mladost“, Dječje igralište, Lovački dom, Poučna staza s pratećim sadržajima)</w:t>
            </w:r>
          </w:p>
        </w:tc>
        <w:tc>
          <w:tcPr>
            <w:tcW w:w="1903" w:type="dxa"/>
          </w:tcPr>
          <w:p w14:paraId="61BB9ED1" w14:textId="77777777" w:rsidR="00355B9B" w:rsidRPr="004430D5" w:rsidRDefault="005F6DBA" w:rsidP="004430D5">
            <w:pPr>
              <w:pStyle w:val="Odlomakpopisa"/>
              <w:ind w:left="0"/>
              <w:jc w:val="right"/>
            </w:pPr>
            <w:r>
              <w:t>4.740.000,00</w:t>
            </w:r>
          </w:p>
        </w:tc>
      </w:tr>
      <w:tr w:rsidR="00174CE7" w14:paraId="6259B14A" w14:textId="77777777" w:rsidTr="005F6DBA">
        <w:trPr>
          <w:trHeight w:val="850"/>
        </w:trPr>
        <w:tc>
          <w:tcPr>
            <w:tcW w:w="4176" w:type="dxa"/>
          </w:tcPr>
          <w:p w14:paraId="2DBD3926" w14:textId="77777777" w:rsidR="005F6DBA" w:rsidRDefault="005F6DBA" w:rsidP="00F96F5B">
            <w:pPr>
              <w:pStyle w:val="Odlomakpopisa"/>
              <w:ind w:left="0"/>
            </w:pPr>
          </w:p>
          <w:p w14:paraId="4F462CDD" w14:textId="77777777" w:rsidR="00174CE7" w:rsidRDefault="005F6DBA" w:rsidP="00F96F5B">
            <w:pPr>
              <w:pStyle w:val="Odlomakpopisa"/>
              <w:ind w:left="0"/>
            </w:pPr>
            <w:r w:rsidRPr="005F6DBA">
              <w:rPr>
                <w:b/>
              </w:rPr>
              <w:t>Investicije za ostale potrebe Općine</w:t>
            </w:r>
            <w:r>
              <w:t xml:space="preserve"> (Zgrada DVD-a i KUD-a Vođinci</w:t>
            </w:r>
          </w:p>
        </w:tc>
        <w:tc>
          <w:tcPr>
            <w:tcW w:w="1903" w:type="dxa"/>
          </w:tcPr>
          <w:p w14:paraId="5233EDC1" w14:textId="77777777" w:rsidR="00174CE7" w:rsidRDefault="00174CE7" w:rsidP="004430D5">
            <w:pPr>
              <w:pStyle w:val="Odlomakpopisa"/>
              <w:ind w:left="0"/>
              <w:jc w:val="right"/>
            </w:pPr>
          </w:p>
          <w:p w14:paraId="2D34EC4A" w14:textId="77777777" w:rsidR="005F6DBA" w:rsidRDefault="005F6DBA" w:rsidP="004430D5">
            <w:pPr>
              <w:pStyle w:val="Odlomakpopisa"/>
              <w:ind w:left="0"/>
              <w:jc w:val="right"/>
            </w:pPr>
            <w:r>
              <w:t>520.000,00</w:t>
            </w:r>
          </w:p>
        </w:tc>
      </w:tr>
      <w:tr w:rsidR="004430D5" w14:paraId="22883F96" w14:textId="77777777" w:rsidTr="00F96F5B">
        <w:trPr>
          <w:trHeight w:val="70"/>
        </w:trPr>
        <w:tc>
          <w:tcPr>
            <w:tcW w:w="4176" w:type="dxa"/>
          </w:tcPr>
          <w:p w14:paraId="25F35EFE" w14:textId="77777777" w:rsidR="004430D5" w:rsidRDefault="005F6DBA" w:rsidP="005F6DBA">
            <w:pPr>
              <w:pStyle w:val="Odlomakpopisa"/>
              <w:ind w:left="0"/>
            </w:pPr>
            <w:r w:rsidRPr="005F6DBA">
              <w:rPr>
                <w:b/>
              </w:rPr>
              <w:t>Proračunski korisnik DV „Mladost“ Vođinci</w:t>
            </w:r>
            <w:r>
              <w:t xml:space="preserve"> (rashodi za zaposlene, </w:t>
            </w:r>
            <w:proofErr w:type="spellStart"/>
            <w:r>
              <w:t>mterijalni</w:t>
            </w:r>
            <w:proofErr w:type="spellEnd"/>
            <w:r>
              <w:t xml:space="preserve"> i financijski rashodi)</w:t>
            </w:r>
          </w:p>
        </w:tc>
        <w:tc>
          <w:tcPr>
            <w:tcW w:w="1903" w:type="dxa"/>
          </w:tcPr>
          <w:p w14:paraId="048FFA76" w14:textId="77777777" w:rsidR="004430D5" w:rsidRDefault="005F6DBA" w:rsidP="005F6DBA">
            <w:pPr>
              <w:pStyle w:val="Odlomakpopisa"/>
              <w:ind w:left="0"/>
              <w:jc w:val="right"/>
            </w:pPr>
            <w:r>
              <w:t>1.144.510,00</w:t>
            </w:r>
          </w:p>
        </w:tc>
      </w:tr>
      <w:tr w:rsidR="00701DEF" w14:paraId="1EF9FFBC" w14:textId="77777777" w:rsidTr="004430D5">
        <w:tc>
          <w:tcPr>
            <w:tcW w:w="4176" w:type="dxa"/>
          </w:tcPr>
          <w:p w14:paraId="5FFC123D" w14:textId="77777777" w:rsidR="00701DEF" w:rsidRPr="00701DEF" w:rsidRDefault="00701DEF" w:rsidP="004430D5">
            <w:pPr>
              <w:pStyle w:val="Odlomakpopisa"/>
              <w:ind w:left="0"/>
              <w:rPr>
                <w:b/>
              </w:rPr>
            </w:pPr>
            <w:r w:rsidRPr="00701DEF">
              <w:rPr>
                <w:b/>
              </w:rPr>
              <w:t>U K U P N O</w:t>
            </w:r>
            <w:r w:rsidR="00BE6594">
              <w:rPr>
                <w:b/>
              </w:rPr>
              <w:t xml:space="preserve">          </w:t>
            </w:r>
          </w:p>
        </w:tc>
        <w:tc>
          <w:tcPr>
            <w:tcW w:w="1903" w:type="dxa"/>
          </w:tcPr>
          <w:p w14:paraId="6454A991" w14:textId="77777777" w:rsidR="00701DEF" w:rsidRPr="0098335C" w:rsidRDefault="005F6DBA" w:rsidP="00227EEC">
            <w:pPr>
              <w:jc w:val="right"/>
              <w:rPr>
                <w:b/>
              </w:rPr>
            </w:pPr>
            <w:r>
              <w:rPr>
                <w:b/>
              </w:rPr>
              <w:t>16.008.610,00</w:t>
            </w:r>
          </w:p>
        </w:tc>
      </w:tr>
    </w:tbl>
    <w:p w14:paraId="77D4A3E3" w14:textId="77777777" w:rsidR="004430D5" w:rsidRDefault="004430D5" w:rsidP="004430D5">
      <w:pPr>
        <w:pStyle w:val="Odlomakpopisa"/>
        <w:rPr>
          <w:b/>
        </w:rPr>
      </w:pPr>
    </w:p>
    <w:p w14:paraId="33A03E71" w14:textId="77777777" w:rsidR="00F96F5B" w:rsidRDefault="00F96F5B" w:rsidP="00F96F5B">
      <w:pPr>
        <w:rPr>
          <w:b/>
        </w:rPr>
      </w:pPr>
    </w:p>
    <w:p w14:paraId="25883C03" w14:textId="77777777" w:rsidR="00F96F5B" w:rsidRDefault="00F96F5B" w:rsidP="00F96F5B">
      <w:pPr>
        <w:rPr>
          <w:b/>
        </w:rPr>
      </w:pPr>
    </w:p>
    <w:p w14:paraId="7672F316" w14:textId="77777777" w:rsidR="00F932F1" w:rsidRDefault="00F932F1" w:rsidP="00621551">
      <w:pPr>
        <w:pStyle w:val="Odlomakpopisa"/>
        <w:numPr>
          <w:ilvl w:val="0"/>
          <w:numId w:val="1"/>
        </w:numPr>
        <w:rPr>
          <w:b/>
        </w:rPr>
      </w:pPr>
      <w:r w:rsidRPr="00F932F1">
        <w:rPr>
          <w:b/>
        </w:rPr>
        <w:t>Rashodi za nabavu nefinancijske imovine – tekući i kapitalni projekti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F932F1" w14:paraId="6310FB8C" w14:textId="77777777" w:rsidTr="00DC7F26">
        <w:tc>
          <w:tcPr>
            <w:tcW w:w="4957" w:type="dxa"/>
          </w:tcPr>
          <w:p w14:paraId="32E49572" w14:textId="77777777"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1417" w:type="dxa"/>
          </w:tcPr>
          <w:p w14:paraId="0645F309" w14:textId="77777777"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  <w:tc>
          <w:tcPr>
            <w:tcW w:w="2688" w:type="dxa"/>
          </w:tcPr>
          <w:p w14:paraId="448951B9" w14:textId="77777777" w:rsidR="00F932F1" w:rsidRDefault="00DC7F26" w:rsidP="00DC7F26">
            <w:pPr>
              <w:jc w:val="center"/>
              <w:rPr>
                <w:b/>
              </w:rPr>
            </w:pPr>
            <w:r>
              <w:rPr>
                <w:b/>
              </w:rPr>
              <w:t>IZVORI FINANCIRANJA</w:t>
            </w:r>
          </w:p>
        </w:tc>
      </w:tr>
      <w:tr w:rsidR="00F932F1" w:rsidRPr="00D15559" w14:paraId="7207B25A" w14:textId="77777777" w:rsidTr="00DC7F26">
        <w:tc>
          <w:tcPr>
            <w:tcW w:w="4957" w:type="dxa"/>
          </w:tcPr>
          <w:p w14:paraId="1D8F25CB" w14:textId="77777777" w:rsidR="00F16CB9" w:rsidRPr="00D15559" w:rsidRDefault="00E751DB" w:rsidP="00E7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Oprema, ulaganja u računalne programe i uredski namještaj</w:t>
            </w:r>
          </w:p>
        </w:tc>
        <w:tc>
          <w:tcPr>
            <w:tcW w:w="1417" w:type="dxa"/>
          </w:tcPr>
          <w:p w14:paraId="17A9A0DC" w14:textId="77777777" w:rsidR="00F932F1" w:rsidRPr="00D15559" w:rsidRDefault="00E751DB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2688" w:type="dxa"/>
          </w:tcPr>
          <w:p w14:paraId="618CCFAB" w14:textId="77777777" w:rsidR="00804A80" w:rsidRPr="00D15559" w:rsidRDefault="00E751DB" w:rsidP="0010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ili zamjene nefinancijske imovine</w:t>
            </w:r>
          </w:p>
        </w:tc>
      </w:tr>
      <w:tr w:rsidR="00F16CB9" w:rsidRPr="00D15559" w14:paraId="32B8E3E2" w14:textId="77777777" w:rsidTr="00DC7F26">
        <w:tc>
          <w:tcPr>
            <w:tcW w:w="4957" w:type="dxa"/>
          </w:tcPr>
          <w:p w14:paraId="2C5221BB" w14:textId="77777777" w:rsidR="00F16CB9" w:rsidRPr="00D15559" w:rsidRDefault="00E751DB" w:rsidP="00F9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rekonstrukcija nerazvrstanih cesta</w:t>
            </w:r>
          </w:p>
        </w:tc>
        <w:tc>
          <w:tcPr>
            <w:tcW w:w="1417" w:type="dxa"/>
          </w:tcPr>
          <w:p w14:paraId="65E4C04C" w14:textId="77777777" w:rsidR="00F16CB9" w:rsidRPr="00D15559" w:rsidRDefault="00E751DB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550.000,00</w:t>
            </w:r>
          </w:p>
        </w:tc>
        <w:tc>
          <w:tcPr>
            <w:tcW w:w="2688" w:type="dxa"/>
          </w:tcPr>
          <w:p w14:paraId="13B21AC0" w14:textId="77777777" w:rsidR="002334D1" w:rsidRPr="00D15559" w:rsidRDefault="00E751DB" w:rsidP="0006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Pomoći-komp. mjere 400.000</w:t>
            </w:r>
            <w:r w:rsidR="0006512E" w:rsidRPr="00D15559">
              <w:rPr>
                <w:sz w:val="20"/>
                <w:szCs w:val="20"/>
              </w:rPr>
              <w:t xml:space="preserve"> </w:t>
            </w:r>
            <w:r w:rsidR="0006512E">
              <w:rPr>
                <w:sz w:val="20"/>
                <w:szCs w:val="20"/>
              </w:rPr>
              <w:t xml:space="preserve">Prihod od </w:t>
            </w:r>
            <w:proofErr w:type="spellStart"/>
            <w:r w:rsidR="0006512E">
              <w:rPr>
                <w:sz w:val="20"/>
                <w:szCs w:val="20"/>
              </w:rPr>
              <w:t>prod</w:t>
            </w:r>
            <w:proofErr w:type="spellEnd"/>
            <w:r w:rsidR="0006512E">
              <w:rPr>
                <w:sz w:val="20"/>
                <w:szCs w:val="20"/>
              </w:rPr>
              <w:t>. nefin imovine</w:t>
            </w:r>
            <w:r w:rsidR="002334D1" w:rsidRPr="00D15559">
              <w:rPr>
                <w:sz w:val="20"/>
                <w:szCs w:val="20"/>
              </w:rPr>
              <w:t xml:space="preserve">    </w:t>
            </w:r>
            <w:r w:rsidR="00D15559">
              <w:rPr>
                <w:sz w:val="20"/>
                <w:szCs w:val="20"/>
              </w:rPr>
              <w:t xml:space="preserve">     </w:t>
            </w:r>
            <w:r w:rsidR="002334D1" w:rsidRPr="00D15559">
              <w:rPr>
                <w:sz w:val="20"/>
                <w:szCs w:val="20"/>
              </w:rPr>
              <w:t>1</w:t>
            </w:r>
            <w:r w:rsidR="0006512E">
              <w:rPr>
                <w:sz w:val="20"/>
                <w:szCs w:val="20"/>
              </w:rPr>
              <w:t>5</w:t>
            </w:r>
            <w:r w:rsidR="002334D1" w:rsidRPr="00D15559">
              <w:rPr>
                <w:sz w:val="20"/>
                <w:szCs w:val="20"/>
              </w:rPr>
              <w:t>0.000</w:t>
            </w:r>
          </w:p>
        </w:tc>
      </w:tr>
      <w:tr w:rsidR="00F16CB9" w:rsidRPr="00D15559" w14:paraId="71D91EC2" w14:textId="77777777" w:rsidTr="00DC7F26">
        <w:tc>
          <w:tcPr>
            <w:tcW w:w="4957" w:type="dxa"/>
          </w:tcPr>
          <w:p w14:paraId="7A0B2E6A" w14:textId="77777777" w:rsidR="00F16CB9" w:rsidRPr="00D15559" w:rsidRDefault="0006512E" w:rsidP="00F9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rekonstrukcija pješačkih staza</w:t>
            </w:r>
          </w:p>
        </w:tc>
        <w:tc>
          <w:tcPr>
            <w:tcW w:w="1417" w:type="dxa"/>
          </w:tcPr>
          <w:p w14:paraId="1A008621" w14:textId="77777777" w:rsidR="00F16CB9" w:rsidRPr="00D15559" w:rsidRDefault="0006512E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2688" w:type="dxa"/>
          </w:tcPr>
          <w:p w14:paraId="21266FF0" w14:textId="77777777" w:rsidR="00F16CB9" w:rsidRPr="00D15559" w:rsidRDefault="0006512E" w:rsidP="00F3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Pomoći-kapitalne 450.000</w:t>
            </w:r>
          </w:p>
          <w:p w14:paraId="5AA11CC2" w14:textId="77777777" w:rsidR="002334D1" w:rsidRPr="00D15559" w:rsidRDefault="0006512E" w:rsidP="00F3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Pomoći-komp. mjere 50.000</w:t>
            </w:r>
          </w:p>
        </w:tc>
      </w:tr>
      <w:tr w:rsidR="00F932F1" w:rsidRPr="00D15559" w14:paraId="7002198F" w14:textId="77777777" w:rsidTr="00DC7F26">
        <w:tc>
          <w:tcPr>
            <w:tcW w:w="4957" w:type="dxa"/>
          </w:tcPr>
          <w:p w14:paraId="317DE1FA" w14:textId="77777777" w:rsidR="00F932F1" w:rsidRPr="00D15559" w:rsidRDefault="0006512E" w:rsidP="0010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proširenje javne rasvjete</w:t>
            </w:r>
          </w:p>
        </w:tc>
        <w:tc>
          <w:tcPr>
            <w:tcW w:w="1417" w:type="dxa"/>
          </w:tcPr>
          <w:p w14:paraId="45530412" w14:textId="77777777" w:rsidR="00F932F1" w:rsidRPr="00D15559" w:rsidRDefault="0006512E" w:rsidP="00101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2688" w:type="dxa"/>
          </w:tcPr>
          <w:p w14:paraId="1CCFEE9F" w14:textId="77777777" w:rsidR="0055567D" w:rsidRPr="00D15559" w:rsidRDefault="0006512E" w:rsidP="00065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Prihodi od prodaje  ili zamjene nefinancijske imovine </w:t>
            </w:r>
          </w:p>
        </w:tc>
      </w:tr>
      <w:tr w:rsidR="00F932F1" w:rsidRPr="00D15559" w14:paraId="267599FB" w14:textId="77777777" w:rsidTr="00DC7F26">
        <w:tc>
          <w:tcPr>
            <w:tcW w:w="4957" w:type="dxa"/>
          </w:tcPr>
          <w:p w14:paraId="1B9B6DF3" w14:textId="77777777" w:rsidR="00F932F1" w:rsidRPr="00D15559" w:rsidRDefault="0006512E" w:rsidP="00F9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mrtvačnice</w:t>
            </w:r>
          </w:p>
        </w:tc>
        <w:tc>
          <w:tcPr>
            <w:tcW w:w="1417" w:type="dxa"/>
          </w:tcPr>
          <w:p w14:paraId="34D5C571" w14:textId="77777777" w:rsidR="00F932F1" w:rsidRPr="00D15559" w:rsidRDefault="0006512E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2688" w:type="dxa"/>
          </w:tcPr>
          <w:p w14:paraId="08044271" w14:textId="77777777" w:rsidR="00DC7F26" w:rsidRPr="00D15559" w:rsidRDefault="0006512E" w:rsidP="0010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Pomoći-kompenzacijske mjere</w:t>
            </w:r>
          </w:p>
        </w:tc>
      </w:tr>
      <w:tr w:rsidR="00F932F1" w:rsidRPr="00D15559" w14:paraId="7356CF5D" w14:textId="77777777" w:rsidTr="00DC7F26">
        <w:tc>
          <w:tcPr>
            <w:tcW w:w="4957" w:type="dxa"/>
          </w:tcPr>
          <w:p w14:paraId="08A0FD1E" w14:textId="77777777" w:rsidR="00F932F1" w:rsidRPr="00D15559" w:rsidRDefault="0006512E" w:rsidP="00F9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predškolske ustanove</w:t>
            </w:r>
          </w:p>
        </w:tc>
        <w:tc>
          <w:tcPr>
            <w:tcW w:w="1417" w:type="dxa"/>
          </w:tcPr>
          <w:p w14:paraId="231B0D97" w14:textId="77777777" w:rsidR="00F932F1" w:rsidRPr="00D15559" w:rsidRDefault="0006512E" w:rsidP="00101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  <w:tc>
          <w:tcPr>
            <w:tcW w:w="2688" w:type="dxa"/>
          </w:tcPr>
          <w:p w14:paraId="5FE51B57" w14:textId="77777777" w:rsidR="0055567D" w:rsidRPr="00D15559" w:rsidRDefault="0006512E" w:rsidP="0010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Pomoći-kapitalne</w:t>
            </w:r>
          </w:p>
        </w:tc>
      </w:tr>
      <w:tr w:rsidR="00F932F1" w:rsidRPr="00D15559" w14:paraId="61AC9833" w14:textId="77777777" w:rsidTr="00DC7F26">
        <w:tc>
          <w:tcPr>
            <w:tcW w:w="4957" w:type="dxa"/>
          </w:tcPr>
          <w:p w14:paraId="645E1F2A" w14:textId="77777777" w:rsidR="00F932F1" w:rsidRPr="00D15559" w:rsidRDefault="0006512E" w:rsidP="008A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potrebe dječjeg vrtića</w:t>
            </w:r>
          </w:p>
        </w:tc>
        <w:tc>
          <w:tcPr>
            <w:tcW w:w="1417" w:type="dxa"/>
          </w:tcPr>
          <w:p w14:paraId="09DE7C2E" w14:textId="77777777" w:rsidR="0006512E" w:rsidRPr="00D15559" w:rsidRDefault="0006512E" w:rsidP="000651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688" w:type="dxa"/>
          </w:tcPr>
          <w:p w14:paraId="374EB618" w14:textId="77777777" w:rsidR="00B014F7" w:rsidRPr="00D15559" w:rsidRDefault="0006512E" w:rsidP="0010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Pomoći-kompenzacijske mjere</w:t>
            </w:r>
          </w:p>
        </w:tc>
      </w:tr>
      <w:tr w:rsidR="00F932F1" w:rsidRPr="00D15559" w14:paraId="31D5AC16" w14:textId="77777777" w:rsidTr="00DC7F26">
        <w:tc>
          <w:tcPr>
            <w:tcW w:w="4957" w:type="dxa"/>
          </w:tcPr>
          <w:p w14:paraId="3557C26E" w14:textId="77777777" w:rsidR="00F932F1" w:rsidRPr="00D15559" w:rsidRDefault="0006512E" w:rsidP="003B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zgrade NK „Mladost“ (tribine i svlačionice)</w:t>
            </w:r>
          </w:p>
        </w:tc>
        <w:tc>
          <w:tcPr>
            <w:tcW w:w="1417" w:type="dxa"/>
          </w:tcPr>
          <w:p w14:paraId="02CAD101" w14:textId="77777777" w:rsidR="0006512E" w:rsidRPr="00D15559" w:rsidRDefault="0006512E" w:rsidP="000651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2688" w:type="dxa"/>
          </w:tcPr>
          <w:p w14:paraId="39C0BB13" w14:textId="77777777" w:rsidR="00101968" w:rsidRPr="00D15559" w:rsidRDefault="0006512E" w:rsidP="0092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Pomoći-kapitalne</w:t>
            </w:r>
          </w:p>
        </w:tc>
      </w:tr>
      <w:tr w:rsidR="009219B8" w:rsidRPr="00D15559" w14:paraId="31CED3BA" w14:textId="77777777" w:rsidTr="00DC7F26">
        <w:tc>
          <w:tcPr>
            <w:tcW w:w="4957" w:type="dxa"/>
          </w:tcPr>
          <w:p w14:paraId="6D378CD9" w14:textId="77777777" w:rsidR="009219B8" w:rsidRPr="00D15559" w:rsidRDefault="0006512E" w:rsidP="003B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dječjeg igrališta (igrala)</w:t>
            </w:r>
          </w:p>
        </w:tc>
        <w:tc>
          <w:tcPr>
            <w:tcW w:w="1417" w:type="dxa"/>
          </w:tcPr>
          <w:p w14:paraId="07235E44" w14:textId="77777777" w:rsidR="009219B8" w:rsidRPr="00D15559" w:rsidRDefault="0006512E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2688" w:type="dxa"/>
          </w:tcPr>
          <w:p w14:paraId="72E40CE0" w14:textId="77777777" w:rsidR="009219B8" w:rsidRPr="00D15559" w:rsidRDefault="0006512E" w:rsidP="003B0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ili zamjene nefinancijske imovine</w:t>
            </w:r>
          </w:p>
        </w:tc>
      </w:tr>
      <w:tr w:rsidR="00B014F7" w:rsidRPr="00D15559" w14:paraId="003132A2" w14:textId="77777777" w:rsidTr="00DC7F26">
        <w:tc>
          <w:tcPr>
            <w:tcW w:w="4957" w:type="dxa"/>
          </w:tcPr>
          <w:p w14:paraId="669D6534" w14:textId="77777777" w:rsidR="00B014F7" w:rsidRPr="00D15559" w:rsidRDefault="00822CD2" w:rsidP="008A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zgrade Lovačkog doma</w:t>
            </w:r>
          </w:p>
        </w:tc>
        <w:tc>
          <w:tcPr>
            <w:tcW w:w="1417" w:type="dxa"/>
          </w:tcPr>
          <w:p w14:paraId="3F40658A" w14:textId="77777777" w:rsidR="00B014F7" w:rsidRPr="00D15559" w:rsidRDefault="00822CD2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2688" w:type="dxa"/>
          </w:tcPr>
          <w:p w14:paraId="24843D52" w14:textId="77777777" w:rsidR="00B014F7" w:rsidRPr="00D15559" w:rsidRDefault="00822CD2" w:rsidP="0092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ili zamjene nefinancijske imovine</w:t>
            </w:r>
          </w:p>
        </w:tc>
      </w:tr>
      <w:tr w:rsidR="00AD575C" w:rsidRPr="00D15559" w14:paraId="212C9F45" w14:textId="77777777" w:rsidTr="00DC7F26">
        <w:tc>
          <w:tcPr>
            <w:tcW w:w="4957" w:type="dxa"/>
          </w:tcPr>
          <w:p w14:paraId="7A701B08" w14:textId="77777777" w:rsidR="00AD575C" w:rsidRPr="00D15559" w:rsidRDefault="00822CD2" w:rsidP="008A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poučne staze i pratećih sadržaja</w:t>
            </w:r>
          </w:p>
        </w:tc>
        <w:tc>
          <w:tcPr>
            <w:tcW w:w="1417" w:type="dxa"/>
          </w:tcPr>
          <w:p w14:paraId="39CA0C3A" w14:textId="77777777" w:rsidR="00AD575C" w:rsidRPr="00D15559" w:rsidRDefault="00822CD2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2688" w:type="dxa"/>
          </w:tcPr>
          <w:p w14:paraId="1743DAC6" w14:textId="77777777" w:rsidR="009219B8" w:rsidRPr="00D15559" w:rsidRDefault="00822CD2" w:rsidP="00555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Pomoći-kapitalne</w:t>
            </w:r>
          </w:p>
        </w:tc>
      </w:tr>
      <w:tr w:rsidR="00B014F7" w:rsidRPr="00D15559" w14:paraId="0F737FF2" w14:textId="77777777" w:rsidTr="00DC7F26">
        <w:tc>
          <w:tcPr>
            <w:tcW w:w="4957" w:type="dxa"/>
          </w:tcPr>
          <w:p w14:paraId="47E6DC87" w14:textId="77777777" w:rsidR="00B014F7" w:rsidRPr="00D15559" w:rsidRDefault="00822CD2" w:rsidP="0082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zgrade DVD-a i KUD-a Vođinci</w:t>
            </w:r>
          </w:p>
        </w:tc>
        <w:tc>
          <w:tcPr>
            <w:tcW w:w="1417" w:type="dxa"/>
          </w:tcPr>
          <w:p w14:paraId="7EA7054D" w14:textId="77777777" w:rsidR="00B014F7" w:rsidRPr="00D15559" w:rsidRDefault="00822CD2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2688" w:type="dxa"/>
          </w:tcPr>
          <w:p w14:paraId="68834824" w14:textId="77777777" w:rsidR="00692A5E" w:rsidRPr="00D15559" w:rsidRDefault="00822CD2" w:rsidP="0092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Pomoći-kapitalne</w:t>
            </w:r>
          </w:p>
        </w:tc>
      </w:tr>
      <w:tr w:rsidR="00AD575C" w:rsidRPr="00D15559" w14:paraId="2CACDECD" w14:textId="77777777" w:rsidTr="00DC7F26">
        <w:tc>
          <w:tcPr>
            <w:tcW w:w="4957" w:type="dxa"/>
          </w:tcPr>
          <w:p w14:paraId="5D002BD9" w14:textId="77777777" w:rsidR="00AD575C" w:rsidRPr="00D15559" w:rsidRDefault="00822CD2" w:rsidP="00AD5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Sustav navodnjavanja iz mjesnog zdenca</w:t>
            </w:r>
          </w:p>
        </w:tc>
        <w:tc>
          <w:tcPr>
            <w:tcW w:w="1417" w:type="dxa"/>
          </w:tcPr>
          <w:p w14:paraId="6A9F01DD" w14:textId="77777777" w:rsidR="00AD575C" w:rsidRPr="00D15559" w:rsidRDefault="00822CD2" w:rsidP="00155F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2688" w:type="dxa"/>
          </w:tcPr>
          <w:p w14:paraId="711779E9" w14:textId="77777777" w:rsidR="00155F8C" w:rsidRPr="00D15559" w:rsidRDefault="00822CD2" w:rsidP="00921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Pomoći-kompenzacijske mjere</w:t>
            </w:r>
          </w:p>
        </w:tc>
      </w:tr>
      <w:tr w:rsidR="00AD575C" w:rsidRPr="00D15559" w14:paraId="0DA7E6E6" w14:textId="77777777" w:rsidTr="00DC7F26">
        <w:tc>
          <w:tcPr>
            <w:tcW w:w="4957" w:type="dxa"/>
          </w:tcPr>
          <w:p w14:paraId="7EEC1B63" w14:textId="77777777" w:rsidR="00AD575C" w:rsidRPr="00D15559" w:rsidRDefault="00F53603" w:rsidP="00AD575C">
            <w:pPr>
              <w:rPr>
                <w:b/>
                <w:sz w:val="20"/>
                <w:szCs w:val="20"/>
              </w:rPr>
            </w:pPr>
            <w:r w:rsidRPr="00D15559">
              <w:rPr>
                <w:b/>
                <w:sz w:val="20"/>
                <w:szCs w:val="20"/>
              </w:rPr>
              <w:t>U K U P N O</w:t>
            </w:r>
            <w:r w:rsidR="00BE6594" w:rsidRPr="00D15559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14:paraId="42E398A7" w14:textId="77777777" w:rsidR="00AD575C" w:rsidRPr="00D15559" w:rsidRDefault="00AC6164" w:rsidP="00227EEC">
            <w:pPr>
              <w:jc w:val="right"/>
              <w:rPr>
                <w:b/>
                <w:sz w:val="20"/>
                <w:szCs w:val="20"/>
              </w:rPr>
            </w:pPr>
            <w:r w:rsidRPr="00AC6164">
              <w:rPr>
                <w:b/>
                <w:sz w:val="20"/>
                <w:szCs w:val="20"/>
              </w:rPr>
              <w:t>6.530.000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88" w:type="dxa"/>
          </w:tcPr>
          <w:p w14:paraId="306429E4" w14:textId="77777777" w:rsidR="00AD575C" w:rsidRPr="00D15559" w:rsidRDefault="00AD575C" w:rsidP="00AD575C">
            <w:pPr>
              <w:rPr>
                <w:sz w:val="20"/>
                <w:szCs w:val="20"/>
              </w:rPr>
            </w:pPr>
          </w:p>
        </w:tc>
      </w:tr>
    </w:tbl>
    <w:p w14:paraId="7D51BB93" w14:textId="77777777" w:rsidR="00227EEC" w:rsidRDefault="00227EEC" w:rsidP="005C0FFF">
      <w:pPr>
        <w:pStyle w:val="Odlomakpopisa"/>
        <w:rPr>
          <w:b/>
          <w:sz w:val="20"/>
          <w:szCs w:val="20"/>
        </w:rPr>
      </w:pPr>
    </w:p>
    <w:p w14:paraId="4395F52E" w14:textId="77777777" w:rsidR="00AC6164" w:rsidRDefault="00AC6164" w:rsidP="005C0FFF">
      <w:pPr>
        <w:pStyle w:val="Odlomakpopisa"/>
        <w:rPr>
          <w:b/>
          <w:sz w:val="20"/>
          <w:szCs w:val="20"/>
        </w:rPr>
      </w:pPr>
    </w:p>
    <w:p w14:paraId="6AEBCC6F" w14:textId="77777777" w:rsidR="00AC6164" w:rsidRPr="00D15559" w:rsidRDefault="00AC6164" w:rsidP="005C0FFF">
      <w:pPr>
        <w:pStyle w:val="Odlomakpopisa"/>
        <w:rPr>
          <w:b/>
          <w:sz w:val="20"/>
          <w:szCs w:val="20"/>
        </w:rPr>
      </w:pPr>
    </w:p>
    <w:p w14:paraId="730EBFA6" w14:textId="77777777" w:rsidR="00CF2112" w:rsidRDefault="00CF2112" w:rsidP="00CF2112">
      <w:pPr>
        <w:pStyle w:val="Odlomakpopisa"/>
        <w:rPr>
          <w:b/>
        </w:rPr>
      </w:pPr>
    </w:p>
    <w:p w14:paraId="17DB30ED" w14:textId="77777777" w:rsidR="001C15C6" w:rsidRPr="00D15559" w:rsidRDefault="001C15C6" w:rsidP="001C15C6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Izdaci za financijsku imovinu</w:t>
      </w: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</w:tblGrid>
      <w:tr w:rsidR="001C15C6" w:rsidRPr="00D15559" w14:paraId="12B1D4BF" w14:textId="77777777" w:rsidTr="002E1212">
        <w:tc>
          <w:tcPr>
            <w:tcW w:w="6096" w:type="dxa"/>
          </w:tcPr>
          <w:p w14:paraId="4EF0C40C" w14:textId="77777777" w:rsidR="001C15C6" w:rsidRPr="00D15559" w:rsidRDefault="00822CD2" w:rsidP="002E1212">
            <w:pPr>
              <w:pStyle w:val="Odlomakpopisa"/>
              <w:ind w:left="0"/>
            </w:pPr>
            <w:r>
              <w:t>Otp</w:t>
            </w:r>
            <w:r w:rsidR="002E1212">
              <w:t>lata glavnice primlje</w:t>
            </w:r>
            <w:r w:rsidR="00AC6164">
              <w:t>nih kredita i zajmova od kredit</w:t>
            </w:r>
            <w:r w:rsidR="002E1212">
              <w:t>nih i ostalih financijskih institucija izvan javnog sektora</w:t>
            </w:r>
          </w:p>
        </w:tc>
        <w:tc>
          <w:tcPr>
            <w:tcW w:w="1559" w:type="dxa"/>
          </w:tcPr>
          <w:p w14:paraId="059DD2EF" w14:textId="77777777" w:rsidR="001C15C6" w:rsidRPr="00D15559" w:rsidRDefault="002E1212" w:rsidP="002E1212">
            <w:pPr>
              <w:pStyle w:val="Odlomakpopisa"/>
              <w:ind w:left="0"/>
              <w:jc w:val="right"/>
            </w:pPr>
            <w:r>
              <w:t>3.000.000,00</w:t>
            </w:r>
          </w:p>
        </w:tc>
      </w:tr>
      <w:tr w:rsidR="00701DEF" w:rsidRPr="00D15559" w14:paraId="5DEC5C8A" w14:textId="77777777" w:rsidTr="002E1212">
        <w:tc>
          <w:tcPr>
            <w:tcW w:w="6096" w:type="dxa"/>
          </w:tcPr>
          <w:p w14:paraId="4B3B6686" w14:textId="77777777" w:rsidR="00701DEF" w:rsidRPr="00D15559" w:rsidRDefault="002D18C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1559" w:type="dxa"/>
          </w:tcPr>
          <w:p w14:paraId="40D8F2EE" w14:textId="77777777" w:rsidR="00701DEF" w:rsidRPr="00D15559" w:rsidRDefault="002E1212" w:rsidP="00421864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3.000.000,00</w:t>
            </w:r>
          </w:p>
        </w:tc>
      </w:tr>
    </w:tbl>
    <w:p w14:paraId="4FA7104B" w14:textId="77777777" w:rsidR="001C15C6" w:rsidRPr="00D15559" w:rsidRDefault="001C15C6" w:rsidP="001C15C6">
      <w:pPr>
        <w:pStyle w:val="Odlomakpopisa"/>
      </w:pPr>
    </w:p>
    <w:p w14:paraId="5728F83E" w14:textId="77777777" w:rsidR="008F0829" w:rsidRDefault="008F0829" w:rsidP="001C15C6">
      <w:pPr>
        <w:pStyle w:val="Odlomakpopisa"/>
      </w:pPr>
    </w:p>
    <w:p w14:paraId="59C84B0C" w14:textId="77777777" w:rsidR="00AC6164" w:rsidRDefault="00AC6164" w:rsidP="001C15C6">
      <w:pPr>
        <w:pStyle w:val="Odlomakpopisa"/>
      </w:pPr>
    </w:p>
    <w:p w14:paraId="73F3F41B" w14:textId="77777777" w:rsidR="00AC6164" w:rsidRDefault="00AC6164" w:rsidP="001C15C6">
      <w:pPr>
        <w:pStyle w:val="Odlomakpopisa"/>
      </w:pPr>
    </w:p>
    <w:p w14:paraId="70E8AD76" w14:textId="77777777" w:rsidR="00AC6164" w:rsidRDefault="00AC6164" w:rsidP="001C15C6">
      <w:pPr>
        <w:pStyle w:val="Odlomakpopisa"/>
      </w:pPr>
    </w:p>
    <w:p w14:paraId="2953793C" w14:textId="77777777" w:rsidR="00AC6164" w:rsidRDefault="00AC6164" w:rsidP="001C15C6">
      <w:pPr>
        <w:pStyle w:val="Odlomakpopisa"/>
      </w:pPr>
    </w:p>
    <w:p w14:paraId="025EC5E5" w14:textId="77777777" w:rsidR="00AC6164" w:rsidRPr="00D15559" w:rsidRDefault="00AC6164" w:rsidP="001C15C6">
      <w:pPr>
        <w:pStyle w:val="Odlomakpopisa"/>
      </w:pPr>
    </w:p>
    <w:p w14:paraId="08DAA688" w14:textId="77777777" w:rsidR="008F0829" w:rsidRPr="00D15559" w:rsidRDefault="008F0829" w:rsidP="008F0829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Tabelarni prikaz Izvora financiranja</w:t>
      </w:r>
    </w:p>
    <w:p w14:paraId="473355B2" w14:textId="77777777" w:rsidR="008F0829" w:rsidRPr="00D15559" w:rsidRDefault="008F0829" w:rsidP="001C15C6">
      <w:pPr>
        <w:pStyle w:val="Odlomakpopisa"/>
        <w:rPr>
          <w:sz w:val="20"/>
          <w:szCs w:val="20"/>
        </w:rPr>
      </w:pPr>
    </w:p>
    <w:p w14:paraId="176B7788" w14:textId="77777777" w:rsidR="008F0829" w:rsidRPr="00D15559" w:rsidRDefault="008F0829" w:rsidP="001C15C6">
      <w:pPr>
        <w:pStyle w:val="Odlomakpopisa"/>
        <w:rPr>
          <w:sz w:val="20"/>
          <w:szCs w:val="20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1985"/>
        <w:gridCol w:w="1979"/>
      </w:tblGrid>
      <w:tr w:rsidR="008F0829" w:rsidRPr="00D15559" w14:paraId="76AC05FB" w14:textId="77777777" w:rsidTr="00FF7EB4">
        <w:trPr>
          <w:trHeight w:val="390"/>
        </w:trPr>
        <w:tc>
          <w:tcPr>
            <w:tcW w:w="4378" w:type="dxa"/>
          </w:tcPr>
          <w:p w14:paraId="10D559DA" w14:textId="77777777"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STRUKTURA PRIHODA I PRIMITAKA</w:t>
            </w:r>
          </w:p>
        </w:tc>
        <w:tc>
          <w:tcPr>
            <w:tcW w:w="1985" w:type="dxa"/>
          </w:tcPr>
          <w:p w14:paraId="63E4B192" w14:textId="77777777"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IZNOS</w:t>
            </w:r>
          </w:p>
        </w:tc>
        <w:tc>
          <w:tcPr>
            <w:tcW w:w="1979" w:type="dxa"/>
          </w:tcPr>
          <w:p w14:paraId="577D22C7" w14:textId="77777777" w:rsidR="008F0829" w:rsidRPr="00D15559" w:rsidRDefault="008F0829" w:rsidP="008F0829">
            <w:pPr>
              <w:pStyle w:val="Odlomakpopisa"/>
              <w:ind w:left="0"/>
              <w:jc w:val="center"/>
            </w:pPr>
            <w:r w:rsidRPr="00D15559">
              <w:t>UDIO %</w:t>
            </w:r>
          </w:p>
        </w:tc>
      </w:tr>
      <w:tr w:rsidR="008F0829" w:rsidRPr="00D15559" w14:paraId="313B4FB8" w14:textId="77777777" w:rsidTr="008F0829">
        <w:tc>
          <w:tcPr>
            <w:tcW w:w="4378" w:type="dxa"/>
          </w:tcPr>
          <w:p w14:paraId="406E5848" w14:textId="77777777" w:rsidR="008F0829" w:rsidRPr="00D15559" w:rsidRDefault="008F0829" w:rsidP="001C15C6">
            <w:pPr>
              <w:pStyle w:val="Odlomakpopisa"/>
              <w:ind w:left="0"/>
            </w:pPr>
            <w:r w:rsidRPr="00D15559">
              <w:t>Opći prihodi i primici</w:t>
            </w:r>
          </w:p>
        </w:tc>
        <w:tc>
          <w:tcPr>
            <w:tcW w:w="1985" w:type="dxa"/>
          </w:tcPr>
          <w:p w14:paraId="643DA3C9" w14:textId="77777777" w:rsidR="008F0829" w:rsidRPr="00D15559" w:rsidRDefault="00AC6164" w:rsidP="00FF7EB4">
            <w:pPr>
              <w:pStyle w:val="Odlomakpopisa"/>
              <w:ind w:left="0"/>
              <w:jc w:val="right"/>
            </w:pPr>
            <w:r>
              <w:t>1.966.100,00</w:t>
            </w:r>
          </w:p>
        </w:tc>
        <w:tc>
          <w:tcPr>
            <w:tcW w:w="1979" w:type="dxa"/>
          </w:tcPr>
          <w:p w14:paraId="2BC149DC" w14:textId="77777777" w:rsidR="008F0829" w:rsidRPr="00D15559" w:rsidRDefault="00AC6164" w:rsidP="0060245A">
            <w:pPr>
              <w:pStyle w:val="Odlomakpopisa"/>
              <w:ind w:left="0"/>
              <w:jc w:val="right"/>
            </w:pPr>
            <w:r>
              <w:t>12,</w:t>
            </w:r>
            <w:r w:rsidR="0060245A">
              <w:t>28</w:t>
            </w:r>
          </w:p>
        </w:tc>
      </w:tr>
      <w:tr w:rsidR="008F0829" w:rsidRPr="00D15559" w14:paraId="447F8436" w14:textId="77777777" w:rsidTr="008F0829">
        <w:tc>
          <w:tcPr>
            <w:tcW w:w="4378" w:type="dxa"/>
          </w:tcPr>
          <w:p w14:paraId="4B6E14AB" w14:textId="77777777" w:rsidR="008F0829" w:rsidRPr="00D15559" w:rsidRDefault="008F0829" w:rsidP="001C15C6">
            <w:pPr>
              <w:pStyle w:val="Odlomakpopisa"/>
              <w:ind w:left="0"/>
            </w:pPr>
            <w:r w:rsidRPr="00D15559">
              <w:t>Vlastiti prihodi</w:t>
            </w:r>
          </w:p>
        </w:tc>
        <w:tc>
          <w:tcPr>
            <w:tcW w:w="1985" w:type="dxa"/>
          </w:tcPr>
          <w:p w14:paraId="591BC141" w14:textId="77777777" w:rsidR="008F0829" w:rsidRPr="00D15559" w:rsidRDefault="000F0592" w:rsidP="00FF7EB4">
            <w:pPr>
              <w:pStyle w:val="Odlomakpopisa"/>
              <w:ind w:left="0"/>
              <w:jc w:val="right"/>
            </w:pPr>
            <w:r>
              <w:t>300.510,00</w:t>
            </w:r>
          </w:p>
        </w:tc>
        <w:tc>
          <w:tcPr>
            <w:tcW w:w="1979" w:type="dxa"/>
          </w:tcPr>
          <w:p w14:paraId="18D1D25A" w14:textId="77777777" w:rsidR="008F0829" w:rsidRPr="00D15559" w:rsidRDefault="0060245A" w:rsidP="00647212">
            <w:pPr>
              <w:pStyle w:val="Odlomakpopisa"/>
              <w:ind w:left="0"/>
              <w:jc w:val="right"/>
            </w:pPr>
            <w:r>
              <w:t>1,87</w:t>
            </w:r>
          </w:p>
        </w:tc>
      </w:tr>
      <w:tr w:rsidR="008F0829" w:rsidRPr="00D15559" w14:paraId="4A425C03" w14:textId="77777777" w:rsidTr="008F0829">
        <w:tc>
          <w:tcPr>
            <w:tcW w:w="4378" w:type="dxa"/>
          </w:tcPr>
          <w:p w14:paraId="6AFFEA53" w14:textId="77777777" w:rsidR="008F0829" w:rsidRPr="00D15559" w:rsidRDefault="000F0592" w:rsidP="001C15C6">
            <w:pPr>
              <w:pStyle w:val="Odlomakpopisa"/>
              <w:ind w:left="0"/>
            </w:pPr>
            <w:r>
              <w:t>Prihodi za posebne namjene- komunalna djelatnost</w:t>
            </w:r>
          </w:p>
        </w:tc>
        <w:tc>
          <w:tcPr>
            <w:tcW w:w="1985" w:type="dxa"/>
          </w:tcPr>
          <w:p w14:paraId="76CD62C4" w14:textId="77777777" w:rsidR="008F0829" w:rsidRPr="00D15559" w:rsidRDefault="000F0592" w:rsidP="00FF7EB4">
            <w:pPr>
              <w:pStyle w:val="Odlomakpopisa"/>
              <w:ind w:left="0"/>
              <w:jc w:val="right"/>
            </w:pPr>
            <w:r>
              <w:t>558.000,00</w:t>
            </w:r>
          </w:p>
        </w:tc>
        <w:tc>
          <w:tcPr>
            <w:tcW w:w="1979" w:type="dxa"/>
          </w:tcPr>
          <w:p w14:paraId="4052F9B5" w14:textId="77777777" w:rsidR="008F0829" w:rsidRPr="00D15559" w:rsidRDefault="000F0592" w:rsidP="0060245A">
            <w:pPr>
              <w:pStyle w:val="Odlomakpopisa"/>
              <w:ind w:left="0"/>
              <w:jc w:val="right"/>
            </w:pPr>
            <w:r>
              <w:t>3,</w:t>
            </w:r>
            <w:r w:rsidR="0060245A">
              <w:t>48</w:t>
            </w:r>
          </w:p>
        </w:tc>
      </w:tr>
      <w:tr w:rsidR="008F0829" w:rsidRPr="00D15559" w14:paraId="6E41FD26" w14:textId="77777777" w:rsidTr="008F0829">
        <w:tc>
          <w:tcPr>
            <w:tcW w:w="4378" w:type="dxa"/>
          </w:tcPr>
          <w:p w14:paraId="6ED0AEF6" w14:textId="77777777" w:rsidR="008F0829" w:rsidRPr="00D15559" w:rsidRDefault="000F0592" w:rsidP="001C15C6">
            <w:pPr>
              <w:pStyle w:val="Odlomakpopisa"/>
              <w:ind w:left="0"/>
            </w:pPr>
            <w:r>
              <w:t>Pomoći</w:t>
            </w:r>
          </w:p>
        </w:tc>
        <w:tc>
          <w:tcPr>
            <w:tcW w:w="1985" w:type="dxa"/>
          </w:tcPr>
          <w:p w14:paraId="56D50555" w14:textId="77777777" w:rsidR="008F0829" w:rsidRPr="00D15559" w:rsidRDefault="000F0592" w:rsidP="00FF7EB4">
            <w:pPr>
              <w:pStyle w:val="Odlomakpopisa"/>
              <w:ind w:left="0"/>
              <w:jc w:val="right"/>
            </w:pPr>
            <w:r>
              <w:t>11.774.000,00</w:t>
            </w:r>
          </w:p>
        </w:tc>
        <w:tc>
          <w:tcPr>
            <w:tcW w:w="1979" w:type="dxa"/>
          </w:tcPr>
          <w:p w14:paraId="453A725C" w14:textId="77777777" w:rsidR="008F0829" w:rsidRPr="00D15559" w:rsidRDefault="000F0592" w:rsidP="0060245A">
            <w:pPr>
              <w:pStyle w:val="Odlomakpopisa"/>
              <w:ind w:left="0"/>
              <w:jc w:val="right"/>
            </w:pPr>
            <w:r>
              <w:t>73,</w:t>
            </w:r>
            <w:r w:rsidR="0060245A">
              <w:t>54</w:t>
            </w:r>
          </w:p>
        </w:tc>
      </w:tr>
      <w:tr w:rsidR="008F0829" w:rsidRPr="00D15559" w14:paraId="26AB80D4" w14:textId="77777777" w:rsidTr="008F0829">
        <w:tc>
          <w:tcPr>
            <w:tcW w:w="4378" w:type="dxa"/>
          </w:tcPr>
          <w:p w14:paraId="749990D0" w14:textId="77777777" w:rsidR="008F0829" w:rsidRPr="00D15559" w:rsidRDefault="000F0592" w:rsidP="001C15C6">
            <w:pPr>
              <w:pStyle w:val="Odlomakpopisa"/>
              <w:ind w:left="0"/>
            </w:pPr>
            <w:r>
              <w:t>Prihodi od prodaje nefinancijske imovine u vlasništvu JLS</w:t>
            </w:r>
          </w:p>
        </w:tc>
        <w:tc>
          <w:tcPr>
            <w:tcW w:w="1985" w:type="dxa"/>
          </w:tcPr>
          <w:p w14:paraId="42557F10" w14:textId="77777777" w:rsidR="008F0829" w:rsidRPr="00D15559" w:rsidRDefault="000F0592" w:rsidP="00FF7EB4">
            <w:pPr>
              <w:pStyle w:val="Odlomakpopisa"/>
              <w:ind w:left="0"/>
              <w:jc w:val="right"/>
            </w:pPr>
            <w:r>
              <w:t>410.000,00</w:t>
            </w:r>
          </w:p>
        </w:tc>
        <w:tc>
          <w:tcPr>
            <w:tcW w:w="1979" w:type="dxa"/>
          </w:tcPr>
          <w:p w14:paraId="64F85A42" w14:textId="77777777" w:rsidR="008F0829" w:rsidRPr="00D15559" w:rsidRDefault="0060245A" w:rsidP="000F0592">
            <w:pPr>
              <w:pStyle w:val="Odlomakpopisa"/>
              <w:ind w:left="0"/>
              <w:jc w:val="right"/>
            </w:pPr>
            <w:r>
              <w:t>2,56</w:t>
            </w:r>
          </w:p>
        </w:tc>
      </w:tr>
      <w:tr w:rsidR="008F0829" w:rsidRPr="00D15559" w14:paraId="0786A818" w14:textId="77777777" w:rsidTr="008F0829">
        <w:tc>
          <w:tcPr>
            <w:tcW w:w="4378" w:type="dxa"/>
          </w:tcPr>
          <w:p w14:paraId="1C79F93E" w14:textId="77777777" w:rsidR="008F0829" w:rsidRPr="00D15559" w:rsidRDefault="000F0592" w:rsidP="001C15C6">
            <w:pPr>
              <w:pStyle w:val="Odlomakpopisa"/>
              <w:ind w:left="0"/>
            </w:pPr>
            <w:r>
              <w:t>Namjenski primici od zaduživanja</w:t>
            </w:r>
          </w:p>
        </w:tc>
        <w:tc>
          <w:tcPr>
            <w:tcW w:w="1985" w:type="dxa"/>
          </w:tcPr>
          <w:p w14:paraId="0E5B8A28" w14:textId="77777777" w:rsidR="008F0829" w:rsidRPr="00D15559" w:rsidRDefault="000F0592" w:rsidP="00FF7EB4">
            <w:pPr>
              <w:pStyle w:val="Odlomakpopisa"/>
              <w:ind w:left="0"/>
              <w:jc w:val="right"/>
            </w:pPr>
            <w:r>
              <w:t>1.000.000,00</w:t>
            </w:r>
          </w:p>
        </w:tc>
        <w:tc>
          <w:tcPr>
            <w:tcW w:w="1979" w:type="dxa"/>
          </w:tcPr>
          <w:p w14:paraId="68CFD0B5" w14:textId="77777777" w:rsidR="008F0829" w:rsidRPr="00D15559" w:rsidRDefault="0060245A" w:rsidP="00647212">
            <w:pPr>
              <w:pStyle w:val="Odlomakpopisa"/>
              <w:ind w:left="0"/>
              <w:jc w:val="right"/>
            </w:pPr>
            <w:r>
              <w:t>6,27</w:t>
            </w:r>
          </w:p>
        </w:tc>
      </w:tr>
      <w:tr w:rsidR="002F1F2F" w:rsidRPr="00D15559" w14:paraId="2F3D32F9" w14:textId="77777777" w:rsidTr="008F0829">
        <w:tc>
          <w:tcPr>
            <w:tcW w:w="4378" w:type="dxa"/>
          </w:tcPr>
          <w:p w14:paraId="53EB4941" w14:textId="77777777" w:rsidR="002F1F2F" w:rsidRPr="00D15559" w:rsidRDefault="002F1F2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1985" w:type="dxa"/>
          </w:tcPr>
          <w:p w14:paraId="046626B9" w14:textId="77777777" w:rsidR="002F1F2F" w:rsidRPr="00D15559" w:rsidRDefault="000F0592" w:rsidP="00FF7EB4">
            <w:pPr>
              <w:pStyle w:val="Odlomakpopisa"/>
              <w:ind w:left="0"/>
              <w:jc w:val="right"/>
              <w:rPr>
                <w:b/>
              </w:rPr>
            </w:pPr>
            <w:r w:rsidRPr="000F0592">
              <w:rPr>
                <w:b/>
              </w:rPr>
              <w:t>16.008.610</w:t>
            </w:r>
            <w:r>
              <w:rPr>
                <w:b/>
              </w:rPr>
              <w:t>,00</w:t>
            </w:r>
          </w:p>
        </w:tc>
        <w:tc>
          <w:tcPr>
            <w:tcW w:w="1979" w:type="dxa"/>
          </w:tcPr>
          <w:p w14:paraId="5DE82E18" w14:textId="77777777" w:rsidR="002F1F2F" w:rsidRPr="00D15559" w:rsidRDefault="000940D2" w:rsidP="00647212">
            <w:pPr>
              <w:pStyle w:val="Odlomakpopisa"/>
              <w:ind w:left="0"/>
              <w:jc w:val="right"/>
              <w:rPr>
                <w:b/>
              </w:rPr>
            </w:pPr>
            <w:r w:rsidRPr="00D15559">
              <w:rPr>
                <w:b/>
              </w:rPr>
              <w:t>100,00</w:t>
            </w:r>
          </w:p>
        </w:tc>
      </w:tr>
    </w:tbl>
    <w:p w14:paraId="59D955A5" w14:textId="77777777" w:rsidR="008F0829" w:rsidRPr="00D15559" w:rsidRDefault="008F0829" w:rsidP="001C15C6">
      <w:pPr>
        <w:pStyle w:val="Odlomakpopisa"/>
      </w:pPr>
    </w:p>
    <w:p w14:paraId="01B776F5" w14:textId="77777777" w:rsidR="008F0829" w:rsidRDefault="008F0829" w:rsidP="001C15C6">
      <w:pPr>
        <w:pStyle w:val="Odlomakpopisa"/>
      </w:pPr>
    </w:p>
    <w:p w14:paraId="765B4A93" w14:textId="77777777" w:rsidR="001C15C6" w:rsidRDefault="00701DEF" w:rsidP="001C15C6">
      <w:pPr>
        <w:pStyle w:val="Odlomakpopisa"/>
      </w:pPr>
      <w:r>
        <w:t xml:space="preserve">Iz gore priloženih podataka proračun Općine </w:t>
      </w:r>
      <w:r w:rsidR="0060245A">
        <w:t>Vođinci</w:t>
      </w:r>
      <w:r>
        <w:t xml:space="preserve"> za 20</w:t>
      </w:r>
      <w:r w:rsidR="00D12767">
        <w:t>2</w:t>
      </w:r>
      <w:r w:rsidR="002C6594">
        <w:t>2</w:t>
      </w:r>
      <w:r>
        <w:t>. godinu, osim što je najvećim dijelom razvojni, usmjeren je na učenike i studente, kulturu i vjersku zajednicu, socijalne potrebe</w:t>
      </w:r>
      <w:r w:rsidR="002D18CF">
        <w:t>, subvencije, proračunskog korisnika</w:t>
      </w:r>
      <w:r>
        <w:t xml:space="preserve"> te udruge civilnog društva.</w:t>
      </w:r>
    </w:p>
    <w:p w14:paraId="2748E4BD" w14:textId="77777777" w:rsidR="00B263E2" w:rsidRDefault="00780F4C" w:rsidP="001C15C6">
      <w:pPr>
        <w:pStyle w:val="Odlomakpopisa"/>
      </w:pPr>
      <w:r>
        <w:t xml:space="preserve"> Projekcije proračuna Općine </w:t>
      </w:r>
      <w:r w:rsidR="0060245A">
        <w:t>Vođinci</w:t>
      </w:r>
      <w:r>
        <w:t xml:space="preserve"> za 20</w:t>
      </w:r>
      <w:r w:rsidR="00FF30E0">
        <w:t>2</w:t>
      </w:r>
      <w:r w:rsidR="002C6594">
        <w:t>3</w:t>
      </w:r>
      <w:r w:rsidR="00D47BAD">
        <w:t>.</w:t>
      </w:r>
      <w:r>
        <w:t xml:space="preserve"> i 202</w:t>
      </w:r>
      <w:r w:rsidR="002C6594">
        <w:t>4</w:t>
      </w:r>
      <w:r w:rsidR="00D47BAD">
        <w:t>.</w:t>
      </w:r>
      <w:r>
        <w:t xml:space="preserve"> godinu sastavni su dio Proračuna za 20</w:t>
      </w:r>
      <w:r w:rsidR="00D12767">
        <w:t>2</w:t>
      </w:r>
      <w:r w:rsidR="002C6594">
        <w:t>2</w:t>
      </w:r>
      <w:r>
        <w:t>. godinu</w:t>
      </w:r>
      <w:r w:rsidR="00141EBB">
        <w:t>.</w:t>
      </w:r>
    </w:p>
    <w:p w14:paraId="327BF077" w14:textId="77777777" w:rsidR="00227EEC" w:rsidRDefault="00227EEC" w:rsidP="001C15C6">
      <w:pPr>
        <w:pStyle w:val="Odlomakpopisa"/>
      </w:pPr>
    </w:p>
    <w:sectPr w:rsidR="00227EEC" w:rsidSect="006B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55F"/>
    <w:multiLevelType w:val="hybridMultilevel"/>
    <w:tmpl w:val="153AD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7896393">
    <w:abstractNumId w:val="0"/>
  </w:num>
  <w:num w:numId="2" w16cid:durableId="1149320029">
    <w:abstractNumId w:val="1"/>
  </w:num>
  <w:num w:numId="3" w16cid:durableId="2013532142">
    <w:abstractNumId w:val="4"/>
  </w:num>
  <w:num w:numId="4" w16cid:durableId="499736176">
    <w:abstractNumId w:val="3"/>
  </w:num>
  <w:num w:numId="5" w16cid:durableId="32486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8E"/>
    <w:rsid w:val="000266D2"/>
    <w:rsid w:val="00041166"/>
    <w:rsid w:val="00060E8E"/>
    <w:rsid w:val="0006512E"/>
    <w:rsid w:val="000940D2"/>
    <w:rsid w:val="000F0592"/>
    <w:rsid w:val="00101968"/>
    <w:rsid w:val="00141EBB"/>
    <w:rsid w:val="00145B49"/>
    <w:rsid w:val="00155F8C"/>
    <w:rsid w:val="00156B71"/>
    <w:rsid w:val="00174CE7"/>
    <w:rsid w:val="0018048F"/>
    <w:rsid w:val="00181033"/>
    <w:rsid w:val="00192736"/>
    <w:rsid w:val="00192FCB"/>
    <w:rsid w:val="001C15C6"/>
    <w:rsid w:val="001C59F5"/>
    <w:rsid w:val="002253F8"/>
    <w:rsid w:val="00227EEC"/>
    <w:rsid w:val="002334D1"/>
    <w:rsid w:val="0023741B"/>
    <w:rsid w:val="00293F50"/>
    <w:rsid w:val="002A2470"/>
    <w:rsid w:val="002B4686"/>
    <w:rsid w:val="002C6594"/>
    <w:rsid w:val="002D18CF"/>
    <w:rsid w:val="002D47BC"/>
    <w:rsid w:val="002D6F54"/>
    <w:rsid w:val="002E1212"/>
    <w:rsid w:val="002F1F2F"/>
    <w:rsid w:val="00303DAB"/>
    <w:rsid w:val="00355B9B"/>
    <w:rsid w:val="00386849"/>
    <w:rsid w:val="003923B9"/>
    <w:rsid w:val="003A3366"/>
    <w:rsid w:val="003B085A"/>
    <w:rsid w:val="003E56DE"/>
    <w:rsid w:val="003F155E"/>
    <w:rsid w:val="00414192"/>
    <w:rsid w:val="00421864"/>
    <w:rsid w:val="004430D5"/>
    <w:rsid w:val="00445421"/>
    <w:rsid w:val="004723F2"/>
    <w:rsid w:val="0048396B"/>
    <w:rsid w:val="004A408D"/>
    <w:rsid w:val="00530DB8"/>
    <w:rsid w:val="005353B3"/>
    <w:rsid w:val="00547589"/>
    <w:rsid w:val="0055567D"/>
    <w:rsid w:val="0056729B"/>
    <w:rsid w:val="0058357A"/>
    <w:rsid w:val="005A417A"/>
    <w:rsid w:val="005C0FFF"/>
    <w:rsid w:val="005E01D3"/>
    <w:rsid w:val="005F6DBA"/>
    <w:rsid w:val="0060245A"/>
    <w:rsid w:val="00621551"/>
    <w:rsid w:val="00647212"/>
    <w:rsid w:val="006820DA"/>
    <w:rsid w:val="00682208"/>
    <w:rsid w:val="00692A5E"/>
    <w:rsid w:val="006B3917"/>
    <w:rsid w:val="006B3EC7"/>
    <w:rsid w:val="00701DEF"/>
    <w:rsid w:val="00773A32"/>
    <w:rsid w:val="00780F4C"/>
    <w:rsid w:val="007C5F9A"/>
    <w:rsid w:val="007F7C71"/>
    <w:rsid w:val="00804A80"/>
    <w:rsid w:val="0081393C"/>
    <w:rsid w:val="00822CD2"/>
    <w:rsid w:val="00836C8A"/>
    <w:rsid w:val="00863B68"/>
    <w:rsid w:val="008B7F0E"/>
    <w:rsid w:val="008E6E56"/>
    <w:rsid w:val="008F0829"/>
    <w:rsid w:val="0090611F"/>
    <w:rsid w:val="00907BD3"/>
    <w:rsid w:val="009219B8"/>
    <w:rsid w:val="00927820"/>
    <w:rsid w:val="009340A3"/>
    <w:rsid w:val="00935882"/>
    <w:rsid w:val="009464DA"/>
    <w:rsid w:val="0098335C"/>
    <w:rsid w:val="009B548D"/>
    <w:rsid w:val="009B6D93"/>
    <w:rsid w:val="009C6C71"/>
    <w:rsid w:val="009F7E72"/>
    <w:rsid w:val="00A32EBA"/>
    <w:rsid w:val="00A3555F"/>
    <w:rsid w:val="00A821FC"/>
    <w:rsid w:val="00A84CAB"/>
    <w:rsid w:val="00AC0D09"/>
    <w:rsid w:val="00AC6164"/>
    <w:rsid w:val="00AD2F9F"/>
    <w:rsid w:val="00AD575C"/>
    <w:rsid w:val="00B014F7"/>
    <w:rsid w:val="00B263E2"/>
    <w:rsid w:val="00B37F3E"/>
    <w:rsid w:val="00B4278F"/>
    <w:rsid w:val="00BE6594"/>
    <w:rsid w:val="00C12706"/>
    <w:rsid w:val="00C56F8E"/>
    <w:rsid w:val="00C72540"/>
    <w:rsid w:val="00CA2AA5"/>
    <w:rsid w:val="00CF1225"/>
    <w:rsid w:val="00CF2112"/>
    <w:rsid w:val="00D06E52"/>
    <w:rsid w:val="00D109E8"/>
    <w:rsid w:val="00D12767"/>
    <w:rsid w:val="00D15559"/>
    <w:rsid w:val="00D47BAD"/>
    <w:rsid w:val="00D578DC"/>
    <w:rsid w:val="00D906CD"/>
    <w:rsid w:val="00DC7F26"/>
    <w:rsid w:val="00DD574D"/>
    <w:rsid w:val="00DF37D3"/>
    <w:rsid w:val="00E03F3A"/>
    <w:rsid w:val="00E57CC6"/>
    <w:rsid w:val="00E6306A"/>
    <w:rsid w:val="00E751DB"/>
    <w:rsid w:val="00EA0390"/>
    <w:rsid w:val="00EB3D39"/>
    <w:rsid w:val="00EC5C27"/>
    <w:rsid w:val="00F02698"/>
    <w:rsid w:val="00F16CB9"/>
    <w:rsid w:val="00F3068E"/>
    <w:rsid w:val="00F53603"/>
    <w:rsid w:val="00F575C4"/>
    <w:rsid w:val="00F932F1"/>
    <w:rsid w:val="00F95C1E"/>
    <w:rsid w:val="00F96F5B"/>
    <w:rsid w:val="00FF30E0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ECC6"/>
  <w15:docId w15:val="{DB75BB45-FD34-4435-92FD-32E5F60E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7105-5FB0-4659-A643-F485815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Općina Vođinci</cp:lastModifiedBy>
  <cp:revision>2</cp:revision>
  <cp:lastPrinted>2018-12-13T09:31:00Z</cp:lastPrinted>
  <dcterms:created xsi:type="dcterms:W3CDTF">2022-11-07T07:22:00Z</dcterms:created>
  <dcterms:modified xsi:type="dcterms:W3CDTF">2022-11-07T07:22:00Z</dcterms:modified>
</cp:coreProperties>
</file>